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UNITÀ DI APPRENDIMENTO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“LA STRADA GIUSTA”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1"/>
        <w:tblW w:w="9778.0" w:type="dxa"/>
        <w:jc w:val="left"/>
        <w:tblInd w:w="0.0" w:type="dxa"/>
        <w:tblBorders>
          <w:top w:color="000000" w:space="0" w:sz="4" w:val="single"/>
          <w:left w:color="000000" w:space="0" w:sz="0" w:val="nil"/>
          <w:bottom w:color="000000" w:space="0" w:sz="4" w:val="single"/>
          <w:right w:color="000000" w:space="0" w:sz="0" w:val="nil"/>
          <w:insideH w:color="000000" w:space="0" w:sz="4" w:val="single"/>
          <w:insideV w:color="000000" w:space="0" w:sz="0" w:val="nil"/>
        </w:tblBorders>
        <w:tblLayout w:type="fixed"/>
        <w:tblLook w:val="0000"/>
      </w:tblPr>
      <w:tblGrid>
        <w:gridCol w:w="2055"/>
        <w:gridCol w:w="2834"/>
        <w:gridCol w:w="4889"/>
        <w:tblGridChange w:id="0">
          <w:tblGrid>
            <w:gridCol w:w="2055"/>
            <w:gridCol w:w="2834"/>
            <w:gridCol w:w="4889"/>
          </w:tblGrid>
        </w:tblGridChange>
      </w:tblGrid>
      <w:tr>
        <w:trPr>
          <w:trHeight w:val="580" w:hRule="atLeast"/>
        </w:trPr>
        <w:tc>
          <w:tcPr>
            <w:gridSpan w:val="3"/>
            <w:tcBorders>
              <w:left w:color="000000" w:space="0" w:sz="4" w:val="single"/>
              <w:bottom w:color="000000" w:space="0" w:sz="4" w:val="single"/>
              <w:right w:color="000000" w:space="0" w:sz="4" w:val="single"/>
            </w:tcBorders>
            <w:shd w:fill="ccffcc"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rtl w:val="0"/>
              </w:rPr>
              <w:t xml:space="preserve">UNITÀ</w:t>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 DI APPRENDIMENTO</w:t>
            </w:r>
            <w:r w:rsidDel="00000000" w:rsidR="00000000" w:rsidRPr="00000000">
              <w:rPr>
                <w:rtl w:val="0"/>
              </w:rPr>
            </w:r>
          </w:p>
        </w:tc>
      </w:tr>
      <w:tr>
        <w:tc>
          <w:tcPr>
            <w:tcBorders>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Denominazione</w:t>
            </w:r>
            <w:r w:rsidDel="00000000" w:rsidR="00000000" w:rsidRPr="00000000">
              <w:rPr>
                <w:rtl w:val="0"/>
              </w:rPr>
            </w:r>
          </w:p>
        </w:tc>
        <w:tc>
          <w:tcPr>
            <w:gridSpan w:val="2"/>
            <w:tcBorders>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 Strada Giusta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Prodotti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Raccolta delle domande cui cercare risposta negli incontri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Video clip sul tema della sicurezza stradale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2060" w:hRule="atLeast"/>
        </w:trP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Competenze mirate</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Comuni/cittadinanza</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professionali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rPr>
            </w:pPr>
            <w:r w:rsidDel="00000000" w:rsidR="00000000" w:rsidRPr="00000000">
              <w:rPr>
                <w:rFonts w:ascii="Calibri" w:cs="Calibri" w:eastAsia="Calibri" w:hAnsi="Calibri"/>
                <w:rtl w:val="0"/>
              </w:rPr>
              <w:t xml:space="preserve">utilizzare il patrimonio lessicale ed espressivo della lingua italiana secondo le esigenze comunicative nei vari contesti: sociali, culturali, scientifici, economici, tecnologici (</w:t>
            </w:r>
            <w:r w:rsidDel="00000000" w:rsidR="00000000" w:rsidRPr="00000000">
              <w:rPr>
                <w:rFonts w:ascii="Calibri" w:cs="Calibri" w:eastAsia="Calibri" w:hAnsi="Calibri"/>
                <w:i w:val="1"/>
                <w:rtl w:val="0"/>
              </w:rPr>
              <w:t xml:space="preserve">comunicazione nella lingua madre/comunicare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rPr>
            </w:pPr>
            <w:r w:rsidDel="00000000" w:rsidR="00000000" w:rsidRPr="00000000">
              <w:rPr>
                <w:rFonts w:ascii="Calibri" w:cs="Calibri" w:eastAsia="Calibri" w:hAnsi="Calibri"/>
                <w:rtl w:val="0"/>
              </w:rPr>
              <w:t xml:space="preserve">utilizzare e produrre strumenti di comunicazione visiva e multimediale, anche con riferimento alle strategie espressive e agli strumenti tecnici della comunicazione in rete (</w:t>
            </w:r>
            <w:r w:rsidDel="00000000" w:rsidR="00000000" w:rsidRPr="00000000">
              <w:rPr>
                <w:rFonts w:ascii="Calibri" w:cs="Calibri" w:eastAsia="Calibri" w:hAnsi="Calibri"/>
                <w:i w:val="1"/>
                <w:rtl w:val="0"/>
              </w:rPr>
              <w:t xml:space="preserve">competenza digitale/comunicare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u w:val="none"/>
              </w:rPr>
            </w:pPr>
            <w:r w:rsidDel="00000000" w:rsidR="00000000" w:rsidRPr="00000000">
              <w:rPr>
                <w:rFonts w:ascii="Calibri" w:cs="Calibri" w:eastAsia="Calibri" w:hAnsi="Calibri"/>
                <w:rtl w:val="0"/>
              </w:rPr>
              <w:t xml:space="preserve">utilizzare gli strumenti culturali e metodologici per porsi con atteggiamento razionale, critico e responsabile di fronte alla realtà, ai suoi fenomeni, ai suoi problemi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i w:val="1"/>
                <w:rtl w:val="0"/>
              </w:rPr>
              <w:t xml:space="preserve">comp</w:t>
            </w:r>
            <w:r w:rsidDel="00000000" w:rsidR="00000000" w:rsidRPr="00000000">
              <w:rPr>
                <w:rFonts w:ascii="Calibri" w:cs="Calibri" w:eastAsia="Calibri" w:hAnsi="Calibri"/>
                <w:i w:val="1"/>
                <w:rtl w:val="0"/>
              </w:rPr>
              <w:t xml:space="preserve">etenze sociali e civiche/risolvere problemi; agire in modo autonomo e responsabile </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Abilità</w:t>
            </w:r>
          </w:p>
        </w:tc>
        <w:tc>
          <w:tcPr>
            <w:tcBorders>
              <w:left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Conoscenze</w:t>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differenti registri comunicativi in ambiti anche specialistici.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Raccogliere e strutturare informazioni.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Produrre testi scritti di vario tipo anche con registri formali e linguaggi specifici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Le fonti dell’informazione, della documentazione e della comunicazione </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Modalità della comunicazione nel lavoro cooperativo</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Tecniche di base di composizione dei testi</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Repertorio di tipologie di testi, compresa la relazione tecnica di laboratorio</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Ideare e realizzare prodotti multimediali in rapporto a tematiche di vita, di studio.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le tecniche di documentazione e scambio di informazioni in rete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software applicativi</w:t>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Componenti strutturali e tecniche espressive di un prodotto multimediale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Applicazioni per l’elaborazione digitale audio e video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Caratteri e condizioni di accesso e utilizzo della comunicazione in rete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Normative in materia di privacy e di copyright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applicativo per la progettazione e il disegno tecnico</w:t>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Ricavare da fonti diverse (scritte, Internet …..), informazioni utili per i propri scopi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(per la preparazione di un’esposizione o per sostenere il proprio punto di vista)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Confrontare le informazioni provenienti da fonti diverse; selezionarle criticamente in base all’attendibilità, alla funzione, al proprio scopo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Regolare i propri percorsi di azione in base ai feed back interni/esterni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strategie di autocorrezione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Progettare, monitorare e valutare un proprio percorso di studio/lavoro (pianificare), tenendo conto delle priorità, dei tempi, delle risorse a disposizione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Organizzare le informazioni ai fini della diffusione e della redazione di relazioni,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report, presentazioni, utilizzando anche strumenti tecnologici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color w:val="ff99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Inquadrare storicamente l’evoluzione della coscienza e delle pratiche sociali in materia di salute, sicurezza e ambiente e ricondurla all’esperienza concreta nella vita sociale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Assolvere compiti affidati e assumere iniziative autonome per l‟interesse comune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Collaborare in modo pertinente, responsabile e concreto nel lavoro, nello studio, nell’organizzazione di attività di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svago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Saper interpretare il proprio autonomo ruolo nel lavoro di gruppo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Tenere comportamenti rispettosi della salute e della sicurezza propria e altrui in ogni contesto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Tenere comportamenti rispettosi delle persone, della loro integrità fisica e psicologica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color w:val="ff99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color w:val="ff99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Metodologie e strumenti di ricerca dell’informazione: bibliografie,schedari, dizionari, indici, motori di ricerca, testimonianze, reperti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Metodologie e strumenti di organizzazione delle informazioni: sintesi, scalette, grafici, tabelle, diagrammi, mappe concettuali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Strategie di autoregolazione e di organizzazione del tempo, delle priorità, delle risorse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color w:val="ff99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Normative europee ed italiane in materia di salute, sicurezza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lavoro di gruppo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comunicazione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Normative, norme tecniche e comportamenti di sicurezza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negli ambienti di lavoro Norme sulla riservatezza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Codici etici deontologici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color w:val="ff9900"/>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1"/>
                <w:smallCaps w:val="0"/>
                <w:strike w:val="0"/>
                <w:color w:val="000000"/>
                <w:u w:val="none"/>
                <w:shd w:fill="auto" w:val="clear"/>
                <w:vertAlign w:val="baseline"/>
              </w:rPr>
            </w:pPr>
            <w:r w:rsidDel="00000000" w:rsidR="00000000" w:rsidRPr="00000000">
              <w:rPr>
                <w:rFonts w:ascii="Calibri" w:cs="Calibri" w:eastAsia="Calibri" w:hAnsi="Calibri"/>
                <w:b w:val="1"/>
                <w:i w:val="1"/>
                <w:rtl w:val="0"/>
              </w:rPr>
              <w:t xml:space="preserve">Discipline coinvolte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Scienze motorie e sportive, italiano, IRC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Utenti destinatari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Class</w:t>
            </w:r>
            <w:r w:rsidDel="00000000" w:rsidR="00000000" w:rsidRPr="00000000">
              <w:rPr>
                <w:rFonts w:ascii="Calibri" w:cs="Calibri" w:eastAsia="Calibri" w:hAnsi="Calibri"/>
                <w:rtl w:val="0"/>
              </w:rPr>
              <w:t xml:space="preserve">i  terze e quarte </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r w:rsidDel="00000000" w:rsidR="00000000" w:rsidRPr="00000000">
              <w:rPr>
                <w:rFonts w:ascii="Calibri" w:cs="Calibri" w:eastAsia="Calibri" w:hAnsi="Calibri"/>
                <w:rtl w:val="0"/>
              </w:rPr>
              <w:t xml:space="preserve">degli istituti professionali settore industria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Prerequisiti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Fas</w:t>
            </w:r>
            <w:r w:rsidDel="00000000" w:rsidR="00000000" w:rsidRPr="00000000">
              <w:rPr>
                <w:rFonts w:ascii="Calibri" w:cs="Calibri" w:eastAsia="Calibri" w:hAnsi="Calibri"/>
                <w:b w:val="1"/>
                <w:i w:val="1"/>
                <w:rtl w:val="0"/>
              </w:rPr>
              <w:t xml:space="preserve">i</w:t>
            </w: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 di applicazione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Presentazione dell’attività e assegnazione del compito</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Riflessione sull’esperienza degli studenti relativamente ai pericoli della strada</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Partecipazione agli incontri con forze dell’ordine, autoscuole, soccorritori (come da </w:t>
            </w:r>
            <w:r w:rsidDel="00000000" w:rsidR="00000000" w:rsidRPr="00000000">
              <w:rPr>
                <w:rFonts w:ascii="Calibri" w:cs="Calibri" w:eastAsia="Calibri" w:hAnsi="Calibri"/>
                <w:rtl w:val="0"/>
              </w:rPr>
              <w:t xml:space="preserve">programma </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allegato)</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b w:val="1"/>
                <w:i w:val="0"/>
                <w:smallCaps w:val="0"/>
                <w:strike w:val="0"/>
                <w:color w:val="ff9900"/>
                <w:shd w:fill="auto" w:val="clear"/>
              </w:rPr>
            </w:pPr>
            <w:r w:rsidDel="00000000" w:rsidR="00000000" w:rsidRPr="00000000">
              <w:rPr>
                <w:rFonts w:ascii="Calibri" w:cs="Calibri" w:eastAsia="Calibri" w:hAnsi="Calibri"/>
                <w:b w:val="1"/>
                <w:i w:val="0"/>
                <w:smallCaps w:val="0"/>
                <w:strike w:val="0"/>
                <w:color w:val="ff9900"/>
                <w:u w:val="none"/>
                <w:shd w:fill="auto" w:val="clear"/>
                <w:vertAlign w:val="baseline"/>
                <w:rtl w:val="0"/>
              </w:rPr>
              <w:t xml:space="preserve">Partecipazione al laboratorio di produzione video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Realizzazione dei video da presentare al concorso</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Partecipazione all’evento finale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Tempi </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Novembre 2017- marzo 2018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Esperienze attivate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Socializzazione e registrazione delle idee emerse sul tema della sicurezza stradale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individuazione delle parole-chiave e delle domande cui trovare una risposta sul tema della sicurezza stradale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Incontri con esperti con annotazione dei concetti-chiave (</w:t>
            </w:r>
            <w:r w:rsidDel="00000000" w:rsidR="00000000" w:rsidRPr="00000000">
              <w:rPr>
                <w:rFonts w:ascii="Calibri" w:cs="Calibri" w:eastAsia="Calibri" w:hAnsi="Calibri"/>
                <w:rtl w:val="0"/>
              </w:rPr>
              <w:t xml:space="preserve">si veda programma allegato)</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b w:val="1"/>
                <w:i w:val="0"/>
                <w:smallCaps w:val="0"/>
                <w:strike w:val="0"/>
                <w:color w:val="ff9900"/>
                <w:shd w:fill="auto" w:val="clear"/>
              </w:rPr>
            </w:pPr>
            <w:r w:rsidDel="00000000" w:rsidR="00000000" w:rsidRPr="00000000">
              <w:rPr>
                <w:rFonts w:ascii="Calibri" w:cs="Calibri" w:eastAsia="Calibri" w:hAnsi="Calibri"/>
                <w:b w:val="1"/>
                <w:i w:val="0"/>
                <w:smallCaps w:val="0"/>
                <w:strike w:val="0"/>
                <w:color w:val="ff9900"/>
                <w:u w:val="none"/>
                <w:shd w:fill="auto" w:val="clear"/>
                <w:vertAlign w:val="baseline"/>
                <w:rtl w:val="0"/>
              </w:rPr>
              <w:t xml:space="preserve">Laboratorio per l’apprendimento delle tecniche di realizzazione di video (si veda programma allegato)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Realizzazione di un video (individuazione del messaggio e dei destinatari, scelta del linguaggio, storyboard, realizzazione delle riprese, montaggio)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Metodologia</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Brainstorming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Storytelling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Laboratori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Lavori di gruppo</w:t>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Risorse umane</w:t>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interne</w:t>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esterne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Docente accompagnatore della classe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Docenti del consiglio di classe promotori dell’attività (scienze motorie, IRC, Italiano)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Personale della Polizia Stradale, Polizia Locale, Carabinieri, Vigili del Fuoco, istruttori di guida, soccorritori, testimonial, personale dell’INAIL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Strumenti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computer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video camera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per elaborazione immagini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per disegno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Valutazione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Gli insegnanti di scienze motorie, italiano, IRC e inglese valuteranno i prodotti realizzati dagli studenti strumenti di valutazione condivisi con gli studenti al momento della presentazione dell’attività (in allegato vengono forniti esempi)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rtl w:val="0"/>
              </w:rPr>
              <w:t xml:space="preserve">Un’apposita commissione valuterà il video sia dal punto di vista tecnico che del messaggio veicolato e consegnerà agli insegnanti l’esito della valutazione.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LA CONSEGNA AGLI STUDENTI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contextualSpacing w:val="0"/>
        <w:jc w:val="both"/>
        <w:rPr>
          <w:rFonts w:ascii="Calibri" w:cs="Calibri" w:eastAsia="Calibri" w:hAnsi="Calibri"/>
        </w:rPr>
      </w:pPr>
      <w:r w:rsidDel="00000000" w:rsidR="00000000" w:rsidRPr="00000000">
        <w:rPr>
          <w:rFonts w:ascii="Calibri" w:cs="Calibri" w:eastAsia="Calibri" w:hAnsi="Calibri"/>
          <w:rtl w:val="0"/>
        </w:rPr>
        <w:t xml:space="preserve">Per “consegna” si intende </w:t>
      </w:r>
      <w:r w:rsidDel="00000000" w:rsidR="00000000" w:rsidRPr="00000000">
        <w:rPr>
          <w:rFonts w:ascii="Calibri" w:cs="Calibri" w:eastAsia="Calibri" w:hAnsi="Calibri"/>
          <w:i w:val="1"/>
          <w:rtl w:val="0"/>
        </w:rPr>
        <w:t xml:space="preserve">il documento che i docenti promotori dell’UdA presentano agli studenti, sulla base del quale essi partecipano alle attività previste e si attivano realizzando il prodotto nei tempi e nei modi definiti, tenendo presente anche i criteri di valutazione</w:t>
      </w:r>
      <w:r w:rsidDel="00000000" w:rsidR="00000000" w:rsidRPr="00000000">
        <w:rPr>
          <w:rFonts w:ascii="Calibri" w:cs="Calibri" w:eastAsia="Calibri" w:hAnsi="Calibri"/>
          <w:rtl w:val="0"/>
        </w:rPr>
        <w:t xml:space="preserve">.</w:t>
      </w:r>
    </w:p>
    <w:p w:rsidR="00000000" w:rsidDel="00000000" w:rsidP="00000000" w:rsidRDefault="00000000" w:rsidRPr="00000000">
      <w:pPr>
        <w:contextualSpacing w:val="0"/>
        <w:jc w:val="both"/>
        <w:rPr>
          <w:rFonts w:ascii="Calibri" w:cs="Calibri" w:eastAsia="Calibri" w:hAnsi="Calibri"/>
        </w:rPr>
      </w:pPr>
      <w:r w:rsidDel="00000000" w:rsidR="00000000" w:rsidRPr="00000000">
        <w:rPr>
          <w:rFonts w:ascii="Calibri" w:cs="Calibri" w:eastAsia="Calibri" w:hAnsi="Calibri"/>
          <w:rtl w:val="0"/>
        </w:rPr>
        <w:t xml:space="preserve">Nell’elaborare la “consegna” si suggerisce di tener presenti le seguenti note:</w:t>
      </w:r>
    </w:p>
    <w:p w:rsidR="00000000" w:rsidDel="00000000" w:rsidP="00000000" w:rsidRDefault="00000000" w:rsidRPr="00000000">
      <w:pPr>
        <w:numPr>
          <w:ilvl w:val="0"/>
          <w:numId w:val="6"/>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il linguaggio deve essere accessibile, comprensibile, semplice</w:t>
      </w:r>
    </w:p>
    <w:p w:rsidR="00000000" w:rsidDel="00000000" w:rsidP="00000000" w:rsidRDefault="00000000" w:rsidRPr="00000000">
      <w:pPr>
        <w:numPr>
          <w:ilvl w:val="0"/>
          <w:numId w:val="6"/>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l’Uda prevede dei compiti/problema che per certi versi sono “oltre misura” ovvero richiedono agli studenti competenze e loro articolazioni (conoscenze, abilità, capacità) che ancora non possiedono, ma che possono acquisire autonomamente; ciò in forza della potenzialità del metodo laboratoriale che porta alla scoperta ed alla conquista personale del sapere</w:t>
      </w:r>
    </w:p>
    <w:p w:rsidR="00000000" w:rsidDel="00000000" w:rsidP="00000000" w:rsidRDefault="00000000" w:rsidRPr="00000000">
      <w:pPr>
        <w:numPr>
          <w:ilvl w:val="0"/>
          <w:numId w:val="6"/>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l’Uda mette in moto processi di apprendimento che non debbono solo rifluire nel “prodotto”, ma fornire spunti ed agganci per una ripresa dei contenuti attraverso la riflessione, l’esposizione, il consolidamento di quanto appreso.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2"/>
        <w:tblW w:w="98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54"/>
        <w:tblGridChange w:id="0">
          <w:tblGrid>
            <w:gridCol w:w="9854"/>
          </w:tblGrid>
        </w:tblGridChange>
      </w:tblGrid>
      <w:tr>
        <w:trPr>
          <w:trHeight w:val="520" w:hRule="atLeast"/>
        </w:trPr>
        <w:tc>
          <w:tcPr>
            <w:shd w:fill="ccffcc"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CONSEGNA AGLI STUDENTI</w:t>
            </w:r>
            <w:r w:rsidDel="00000000" w:rsidR="00000000" w:rsidRPr="00000000">
              <w:rPr>
                <w:rtl w:val="0"/>
              </w:rPr>
            </w:r>
          </w:p>
        </w:tc>
      </w:tr>
      <w:tr>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Titolo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Cosa si chiede di fare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In che modo (singoli, gruppi..)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Quali prodotti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Che senso ha (a cosa serve, per quali apprendimenti)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Tempi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Risorse (strumenti, consulenze, opportunità…)</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Criteri di valutazione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Valore della UdA in termini di valutazione della competenza mirata (da indicare): è una componente oppure un “capolavoro”?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Peso della Uda in termini di voti in riferimento agli assi culturali ed alle discipline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br w:type="page"/>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PIANO DI LAVORO UDA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tbl>
      <w:tblPr>
        <w:tblStyle w:val="Table3"/>
        <w:tblW w:w="97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62"/>
        <w:tblGridChange w:id="0">
          <w:tblGrid>
            <w:gridCol w:w="9762"/>
          </w:tblGrid>
        </w:tblGridChange>
      </w:tblGrid>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UNITÀ DI APPRENDIMENTO: La Strada Giusta</w:t>
            </w:r>
          </w:p>
        </w:tc>
      </w:tr>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rtl w:val="0"/>
              </w:rPr>
              <w:t xml:space="preserve">Coordinatore:</w:t>
            </w:r>
            <w:r w:rsidDel="00000000" w:rsidR="00000000" w:rsidRPr="00000000">
              <w:rPr>
                <w:rFonts w:ascii="Calibri" w:cs="Calibri" w:eastAsia="Calibri" w:hAnsi="Calibri"/>
                <w:i w:val="1"/>
                <w:rtl w:val="0"/>
              </w:rPr>
              <w:t xml:space="preserve"> nominativo dell’insegnante di scienze motorie e sportive</w:t>
            </w:r>
          </w:p>
        </w:tc>
      </w:tr>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rtl w:val="0"/>
              </w:rPr>
              <w:t xml:space="preserve">Collaboratori : </w:t>
            </w:r>
            <w:r w:rsidDel="00000000" w:rsidR="00000000" w:rsidRPr="00000000">
              <w:rPr>
                <w:rFonts w:ascii="Calibri" w:cs="Calibri" w:eastAsia="Calibri" w:hAnsi="Calibri"/>
                <w:i w:val="1"/>
                <w:rtl w:val="0"/>
              </w:rPr>
              <w:t xml:space="preserve">nominativo dell’insegnante di IRC e di italiano</w:t>
            </w:r>
          </w:p>
        </w:tc>
      </w:tr>
    </w:tbl>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1"/>
          <w:smallCaps w:val="0"/>
          <w:strike w:val="0"/>
          <w:color w:val="000000"/>
          <w:u w:val="none"/>
          <w:shd w:fill="auto" w:val="clear"/>
          <w:vertAlign w:val="baseline"/>
          <w:rtl w:val="0"/>
        </w:rPr>
        <w:t xml:space="preserve">PIANO DI LAVORO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SPECIFICAZIONE DELLE FASI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p>
    <w:p w:rsidR="00000000" w:rsidDel="00000000" w:rsidP="00000000" w:rsidRDefault="00000000" w:rsidRPr="00000000">
      <w:pPr>
        <w:contextualSpacing w:val="0"/>
        <w:jc w:val="center"/>
        <w:rPr>
          <w:rFonts w:ascii="Calibri" w:cs="Calibri" w:eastAsia="Calibri" w:hAnsi="Calibri"/>
        </w:rPr>
      </w:pPr>
      <w:r w:rsidDel="00000000" w:rsidR="00000000" w:rsidRPr="00000000">
        <w:rPr>
          <w:rtl w:val="0"/>
        </w:rPr>
      </w:r>
    </w:p>
    <w:tbl>
      <w:tblPr>
        <w:tblStyle w:val="Table4"/>
        <w:tblW w:w="97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6"/>
        <w:gridCol w:w="1749"/>
        <w:gridCol w:w="1749"/>
        <w:gridCol w:w="1748"/>
        <w:gridCol w:w="1748"/>
        <w:gridCol w:w="1748"/>
        <w:tblGridChange w:id="0">
          <w:tblGrid>
            <w:gridCol w:w="1036"/>
            <w:gridCol w:w="1749"/>
            <w:gridCol w:w="1749"/>
            <w:gridCol w:w="1748"/>
            <w:gridCol w:w="1748"/>
            <w:gridCol w:w="1748"/>
          </w:tblGrid>
        </w:tblGridChange>
      </w:tblGrid>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Fasi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Attività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Strumenti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Esiti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Tempi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Valutazione </w:t>
            </w:r>
            <w:r w:rsidDel="00000000" w:rsidR="00000000" w:rsidRPr="00000000">
              <w:rPr>
                <w:rtl w:val="0"/>
              </w:rPr>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Presentazione dell’attività e assegnazione del compito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documento contenente la consegna agli studenti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sono informati sugli obiettivi di apprendimento dell’attività loro proposta e delle modalità di valutazione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entro la data di svolgimento del primo incontro previsto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accertamento sulla comprensione della consegna attraverso un questionario che gli studenti compilano dopo aver esaminato la consegna</w:t>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Riflessione sull’esperienza degli studenti relativamente ai pericoli della strada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brainstorming</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hanno individuato le parole-chiave relative al tema e redigono l’elenco delle domande alle quali cercare risposta partecipando agli incontri previsti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entro la data di svolgimento del primo incontro previsto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viene valutato il testo delle domande per gli aspetti di forma e di sostanza con modalità e secondo criteri specificati nella consegna agli studenti</w:t>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Partecipazione agli incontri con forze dell’ordine, autoscuole, soccorritori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taccuino (cartaceo o elettronico) per annotazione di quanto presentato negli incontri </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fanno esperienza di quanto proposto dai relatori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secondo calendario del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feedback richiesto agli studenti</w:t>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b w:val="1"/>
                <w:i w:val="1"/>
                <w:color w:val="ff9900"/>
                <w:rtl w:val="0"/>
              </w:rPr>
              <w:t xml:space="preserve">Partecipazione al laboratorio di produzione video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Realizzazione dei video da presentare al concorso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video camera</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computer </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software  elaborazione immagini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eventualmente divisi in gruppi, fanno esperienza di progettazione e realizzazione di un video messaggio su tema assegnato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dicembre e gennaio e comunque entro la data di scadenza prevista dal concorso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valutazione del video prodotto secondo una griglia che tenga conto delle evidenze delle competenze promosse dalla UdA </w:t>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Partecipazione all’evento finale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r>
    </w:tbl>
    <w:p w:rsidR="00000000" w:rsidDel="00000000" w:rsidP="00000000" w:rsidRDefault="00000000" w:rsidRPr="00000000">
      <w:pPr>
        <w:contextualSpacing w:val="0"/>
        <w:jc w:val="center"/>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1"/>
          <w:smallCaps w:val="0"/>
          <w:strike w:val="0"/>
          <w:color w:val="000000"/>
          <w:u w:val="none"/>
          <w:shd w:fill="auto" w:val="clear"/>
          <w:vertAlign w:val="baseline"/>
          <w:rtl w:val="0"/>
        </w:rPr>
        <w:t xml:space="preserve">PIANO DI LAVORO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DIAGRAMMA DI GANTT</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5"/>
        <w:tblW w:w="98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09"/>
        <w:gridCol w:w="1392"/>
        <w:gridCol w:w="1391"/>
        <w:gridCol w:w="1391"/>
        <w:gridCol w:w="1391"/>
        <w:gridCol w:w="1391"/>
        <w:gridCol w:w="1389"/>
        <w:tblGridChange w:id="0">
          <w:tblGrid>
            <w:gridCol w:w="1509"/>
            <w:gridCol w:w="1392"/>
            <w:gridCol w:w="1391"/>
            <w:gridCol w:w="1391"/>
            <w:gridCol w:w="1391"/>
            <w:gridCol w:w="1391"/>
            <w:gridCol w:w="1389"/>
          </w:tblGrid>
        </w:tblGridChange>
      </w:tblGrid>
      <w:tr>
        <w:trPr>
          <w:trHeight w:val="340" w:hRule="atLeast"/>
        </w:trPr>
        <w:tc>
          <w:tcPr>
            <w:tcBorders>
              <w:top w:color="000000" w:space="0" w:sz="0" w:val="nil"/>
              <w:left w:color="000000" w:space="0" w:sz="0" w:val="nil"/>
            </w:tcBorders>
            <w:shd w:fill="ffffff"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gridSpan w:val="6"/>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Tempi</w:t>
            </w: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Fasi</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6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1</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2</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3</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4</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6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5</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rtl w:val="0"/>
        </w:rPr>
        <w:t xml:space="preserve">GRIGLIA DI VALUTAZIONE</w:t>
      </w:r>
      <w:r w:rsidDel="00000000" w:rsidR="00000000" w:rsidRPr="00000000">
        <w:rPr>
          <w:rtl w:val="0"/>
        </w:rPr>
      </w:r>
    </w:p>
    <w:sectPr>
      <w:headerReference r:id="rId5" w:type="default"/>
      <w:footerReference r:id="rId6" w:type="default"/>
      <w:pgSz w:h="16838" w:w="11906"/>
      <w:pgMar w:bottom="1134" w:top="1134" w:left="1134" w:right="1134"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ff0000"/>
        <w:sz w:val="16"/>
        <w:szCs w:val="16"/>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ff0000"/>
        <w:sz w:val="16"/>
        <w:szCs w:val="16"/>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t xml:space="preserve">Pagina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di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709" w:before="0" w:line="240" w:lineRule="auto"/>
      <w:ind w:left="0" w:right="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709"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1375410</wp:posOffset>
          </wp:positionH>
          <wp:positionV relativeFrom="paragraph">
            <wp:posOffset>333375</wp:posOffset>
          </wp:positionV>
          <wp:extent cx="3144679" cy="442913"/>
          <wp:effectExtent b="0" l="0" r="0" t="0"/>
          <wp:wrapSquare wrapText="bothSides" distB="114300" distT="114300" distL="114300" distR="114300"/>
          <wp:docPr descr="logo piccolo.jpg" id="1" name="image2.jpg"/>
          <a:graphic>
            <a:graphicData uri="http://schemas.openxmlformats.org/drawingml/2006/picture">
              <pic:pic>
                <pic:nvPicPr>
                  <pic:cNvPr descr="logo piccolo.jpg" id="0" name="image2.jpg"/>
                  <pic:cNvPicPr preferRelativeResize="0"/>
                </pic:nvPicPr>
                <pic:blipFill>
                  <a:blip r:embed="rId1"/>
                  <a:srcRect b="54591" l="4938" r="0" t="10714"/>
                  <a:stretch>
                    <a:fillRect/>
                  </a:stretch>
                </pic:blipFill>
                <pic:spPr>
                  <a:xfrm>
                    <a:off x="0" y="0"/>
                    <a:ext cx="3144679" cy="442913"/>
                  </a:xfrm>
                  <a:prstGeom prst="rect"/>
                  <a:ln/>
                </pic:spPr>
              </pic:pic>
            </a:graphicData>
          </a:graphic>
        </wp:anchor>
      </w:draw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2">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3">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0"/>
        <w:szCs w:val="20"/>
        <w:u w:val="none"/>
        <w:shd w:fill="auto" w:val="clear"/>
        <w:vertAlign w:val="baseline"/>
        <w:lang w:val="it-IT"/>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